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98" w:rsidRDefault="00A20298" w:rsidP="00AA659A">
      <w:pPr>
        <w:spacing w:after="240"/>
        <w:rPr>
          <w:rFonts w:ascii="Times New Roman" w:hAnsi="Times New Roman"/>
          <w:sz w:val="28"/>
          <w:szCs w:val="28"/>
          <w:lang w:val="uk-UA"/>
        </w:rPr>
      </w:pPr>
    </w:p>
    <w:p w:rsidR="00A20298" w:rsidRDefault="00A20298" w:rsidP="00AA659A">
      <w:pPr>
        <w:spacing w:after="240"/>
        <w:rPr>
          <w:rFonts w:ascii="Times New Roman" w:hAnsi="Times New Roman"/>
          <w:sz w:val="28"/>
          <w:szCs w:val="28"/>
          <w:lang w:val="uk-UA"/>
        </w:rPr>
      </w:pPr>
    </w:p>
    <w:p w:rsidR="00A20298" w:rsidRPr="00347EE6" w:rsidRDefault="00A20298" w:rsidP="00AA659A">
      <w:pPr>
        <w:spacing w:after="240"/>
        <w:rPr>
          <w:rFonts w:ascii="Times New Roman" w:hAnsi="Times New Roman"/>
          <w:sz w:val="28"/>
          <w:szCs w:val="28"/>
          <w:lang w:val="uk-UA"/>
        </w:rPr>
      </w:pPr>
      <w:r w:rsidRPr="001367CB">
        <w:rPr>
          <w:rFonts w:ascii="Times New Roman" w:hAnsi="Times New Roman"/>
          <w:sz w:val="28"/>
          <w:szCs w:val="2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25pt;height:80.25pt" fillcolor="#06c" strokecolor="#9cf" strokeweight="1.5pt">
            <v:shadow on="t" color="#900"/>
            <v:textpath style="font-family:&quot;Impact&quot;;v-text-kern:t" trim="t" fitpath="t" string="Досвід роботи"/>
          </v:shape>
        </w:pict>
      </w:r>
    </w:p>
    <w:p w:rsidR="00A20298" w:rsidRPr="00347EE6" w:rsidRDefault="00A20298" w:rsidP="00AA659A">
      <w:pPr>
        <w:spacing w:after="240"/>
        <w:jc w:val="center"/>
        <w:rPr>
          <w:rFonts w:ascii="Times New Roman" w:hAnsi="Times New Roman"/>
          <w:sz w:val="28"/>
          <w:szCs w:val="28"/>
          <w:lang w:val="uk-UA"/>
        </w:rPr>
      </w:pPr>
      <w:r w:rsidRPr="00347EE6">
        <w:rPr>
          <w:rFonts w:ascii="Times New Roman" w:hAnsi="Times New Roman"/>
          <w:sz w:val="28"/>
          <w:szCs w:val="28"/>
          <w:lang w:val="uk-UA"/>
        </w:rPr>
        <w:t>вчителя початкових класів Сантарської середньої загальноосвітньої</w:t>
      </w:r>
    </w:p>
    <w:p w:rsidR="00A20298" w:rsidRPr="00347EE6" w:rsidRDefault="00A20298" w:rsidP="003268BE">
      <w:pPr>
        <w:spacing w:after="240"/>
        <w:jc w:val="center"/>
        <w:rPr>
          <w:rFonts w:ascii="Times New Roman" w:hAnsi="Times New Roman"/>
          <w:sz w:val="28"/>
          <w:szCs w:val="28"/>
          <w:lang w:val="uk-UA"/>
        </w:rPr>
      </w:pPr>
      <w:r w:rsidRPr="00347EE6">
        <w:rPr>
          <w:rFonts w:ascii="Times New Roman" w:hAnsi="Times New Roman"/>
          <w:sz w:val="28"/>
          <w:szCs w:val="28"/>
          <w:lang w:val="uk-UA"/>
        </w:rPr>
        <w:t xml:space="preserve">школи </w:t>
      </w:r>
      <w:r>
        <w:rPr>
          <w:rFonts w:ascii="Times New Roman" w:hAnsi="Times New Roman"/>
          <w:sz w:val="28"/>
          <w:szCs w:val="28"/>
          <w:lang w:val="en-US"/>
        </w:rPr>
        <w:t>I</w:t>
      </w:r>
      <w:r w:rsidRPr="00347EE6">
        <w:rPr>
          <w:rFonts w:ascii="Times New Roman" w:hAnsi="Times New Roman"/>
          <w:sz w:val="28"/>
          <w:szCs w:val="28"/>
          <w:lang w:val="uk-UA"/>
        </w:rPr>
        <w:t xml:space="preserve"> ступеня</w:t>
      </w:r>
    </w:p>
    <w:p w:rsidR="00A20298" w:rsidRPr="00347EE6" w:rsidRDefault="00A20298" w:rsidP="00AA659A">
      <w:pPr>
        <w:spacing w:after="240"/>
        <w:jc w:val="center"/>
        <w:rPr>
          <w:rFonts w:ascii="Times New Roman" w:hAnsi="Times New Roman"/>
          <w:b/>
          <w:sz w:val="36"/>
          <w:szCs w:val="36"/>
          <w:lang w:val="uk-UA"/>
        </w:rPr>
      </w:pPr>
      <w:r w:rsidRPr="00347EE6">
        <w:rPr>
          <w:rFonts w:ascii="Times New Roman" w:hAnsi="Times New Roman"/>
          <w:b/>
          <w:sz w:val="36"/>
          <w:szCs w:val="36"/>
          <w:lang w:val="uk-UA"/>
        </w:rPr>
        <w:t>Грибовської Майї Михайлівни</w:t>
      </w:r>
    </w:p>
    <w:p w:rsidR="00A20298" w:rsidRPr="00347EE6" w:rsidRDefault="00A20298" w:rsidP="00AA659A">
      <w:pPr>
        <w:spacing w:after="240"/>
        <w:rPr>
          <w:rFonts w:ascii="Times New Roman" w:hAnsi="Times New Roman"/>
          <w:sz w:val="28"/>
          <w:szCs w:val="28"/>
          <w:lang w:val="uk-UA"/>
        </w:rPr>
      </w:pPr>
    </w:p>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Default="00A20298"/>
    <w:p w:rsidR="00A20298" w:rsidRPr="00AA659A" w:rsidRDefault="00A20298" w:rsidP="00AA659A">
      <w:pPr>
        <w:jc w:val="center"/>
        <w:rPr>
          <w:rFonts w:ascii="Times New Roman" w:hAnsi="Times New Roman"/>
          <w:sz w:val="28"/>
          <w:szCs w:val="28"/>
          <w:lang w:val="uk-UA"/>
        </w:rPr>
      </w:pPr>
      <w:r w:rsidRPr="00AA659A">
        <w:rPr>
          <w:rFonts w:ascii="Times New Roman" w:hAnsi="Times New Roman"/>
          <w:sz w:val="28"/>
          <w:szCs w:val="28"/>
        </w:rPr>
        <w:t xml:space="preserve">2015 </w:t>
      </w:r>
      <w:r w:rsidRPr="00AA659A">
        <w:rPr>
          <w:rFonts w:ascii="Times New Roman" w:hAnsi="Times New Roman"/>
          <w:sz w:val="28"/>
          <w:szCs w:val="28"/>
          <w:lang w:val="uk-UA"/>
        </w:rPr>
        <w:t>рік</w:t>
      </w:r>
    </w:p>
    <w:p w:rsidR="00A20298" w:rsidRPr="00347EE6" w:rsidRDefault="00A20298" w:rsidP="003268BE">
      <w:pPr>
        <w:ind w:firstLine="708"/>
        <w:jc w:val="both"/>
        <w:rPr>
          <w:rFonts w:ascii="Times New Roman" w:hAnsi="Times New Roman"/>
          <w:sz w:val="28"/>
          <w:szCs w:val="28"/>
          <w:lang w:val="uk-UA"/>
        </w:rPr>
      </w:pPr>
      <w:r w:rsidRPr="00347EE6">
        <w:rPr>
          <w:rFonts w:ascii="Times New Roman" w:hAnsi="Times New Roman"/>
          <w:sz w:val="28"/>
          <w:szCs w:val="28"/>
          <w:lang w:val="uk-UA"/>
        </w:rPr>
        <w:t>Малочисельна початкова школа – це загальноосвітній навчальний заклад 1 ступеня з малою кількістю учнів, який створений з урахуванням специфіки місцевості для забезпечення доступу дітей відповідного віку до якісної початкової загальної середньої освіти за місцем їх проживання.</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Робота у малочисельній школі зумовлює вчителя творчо переосмислювати поурочні розробки, використання підручників, методичних рекомендацій, дидактичних вимог задля кінцевої мети – засвоєння програмового матеріалу. Діяльність учителя потребує не тільки майстерності, а й виняткової старанності, наполегливості.</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Ефективність роботи визначається взаємодією багатьох зовнішніх і внутрішніх умов організації навчального процесу. Під час складання розкладу роботи з класокомплектом враховую раціональне поєднання класів у комплекти; розклад занять будую за принципом «сходинки»: окремих занять з предметів, наприклад, математики, природознавства, скорочуючи час їх проведення, згодом – спільних занять.</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Для засвоєння навчального матеріалу використовую не лише підручники, а й різноманітний роздатковий дидактичний матеріал та наочні посібники. Обов’язковою умовою є власна відповідальність та самоконтроль. Робота з батьками відіграє чільне місце у процесі навчання учнів.</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Окрім зовнішніх умов організаціі навчального процесу є виконання внутрішніх умов, які мають психологодидактичний напрямок. Структура уроку визначається її оптимальністю та змістовим наповненням відповідно до рівня розвитку учнів і мети засвоєння знань у кожному класі. Значущим є використання самостійної роботи. Також внутрішніми умовами є формування у школярів уміння вчитися.</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Оптимальне поєднання методів і прийомів навчання впливає позитивно на засвоєння учнями дидактичного матеріалу.</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На уроках вважаю за потрібне раціонально використовувати наочність (не перенасичувати урок, відволікаючи інші класи від роботи). Слова вчителя повинно бути лаконічним, влучним, точним, бо «лишні» слова відволікають увагу дітей, не концентрують її на виконанні завдань.</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 xml:space="preserve">Також вчителю потрібно вміло керувати різновіковим колективом, бо одночасне перебування на уроці, наприклад, 1 4 класу змушує змінювати мову, відношення до вікових контрастів і розуміння учнів-слухачів. </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Вихідними умовами ефективності навчання у малочисельній школі є правильне поєднання класів у комплект і визначення оптимального розкладу занять. Щорічно міняється наповнюваність класокомплекту. Зрідка вчитель веде комплект із двох класів, а частіше це три або чотири класи. Усе залежить також від кількості учнів у класі, загального рівня їх підготовленості, складності розв’язуваних на певному етапі завдань. Досвід вчителя відіграє не останню роль. Навантаження, яке мав класовод у попередні роки, також відіграє роль для ефективності навчання.</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У школі класокомплект веде один вчитель, тому всі класи поєднуються одночасно для навчально-виховного процесу. Іноді в умовах поєднання суміжних класів певна схожість навчальних програм часто призводить до того, що вимоги до молодшого класу завищуються, а до старшого занижуються.</w:t>
      </w:r>
    </w:p>
    <w:p w:rsidR="00A20298" w:rsidRPr="00347EE6" w:rsidRDefault="00A20298" w:rsidP="003268BE">
      <w:pPr>
        <w:jc w:val="both"/>
        <w:rPr>
          <w:rFonts w:ascii="Times New Roman" w:hAnsi="Times New Roman"/>
          <w:sz w:val="28"/>
          <w:szCs w:val="28"/>
          <w:lang w:val="uk-UA"/>
        </w:rPr>
      </w:pPr>
      <w:r w:rsidRPr="00347EE6">
        <w:rPr>
          <w:rFonts w:ascii="Times New Roman" w:hAnsi="Times New Roman"/>
          <w:sz w:val="28"/>
          <w:szCs w:val="28"/>
          <w:lang w:val="uk-UA"/>
        </w:rPr>
        <w:tab/>
        <w:t>Для складання розкладу занять використовую два підходи: поєдную уроки різнопредметного та одно предметного змісту, якщо це суміжні класи. У комплекті 1-3 кл. таке поєднання не завжди виправдане, іноді не можливе, бо навчальні плани різняться.</w:t>
      </w:r>
    </w:p>
    <w:p w:rsidR="00A20298" w:rsidRPr="00347EE6" w:rsidRDefault="00A20298" w:rsidP="003268BE">
      <w:pPr>
        <w:spacing w:before="240"/>
        <w:jc w:val="both"/>
        <w:rPr>
          <w:rFonts w:ascii="Times New Roman" w:hAnsi="Times New Roman"/>
          <w:sz w:val="28"/>
          <w:szCs w:val="28"/>
          <w:lang w:val="uk-UA"/>
        </w:rPr>
      </w:pPr>
      <w:r w:rsidRPr="00347EE6">
        <w:rPr>
          <w:rFonts w:ascii="Times New Roman" w:hAnsi="Times New Roman"/>
          <w:sz w:val="28"/>
          <w:szCs w:val="28"/>
          <w:lang w:val="uk-UA"/>
        </w:rPr>
        <w:tab/>
        <w:t>Протягом дня і тижня вибираю різну послідовність уроків, що зумовлюється фізіологічними особливостями молодших школярів (утомлюваність, працездатність, активність). Найактивніше діти працюють на другому-третьому уроках у вівторок, середу чи четвер. Складаючи розклад, завжди зважаю на можливість організації самостійної роботи залежно від змісту предмета й рівня підготовленості учнів.</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Організовую самостійні заняття на уроках мови, математики, образотворчого мистецтва, трудового навчання. Уроки фізичного виховання та музичного мистецтва проводжу за умови постійної участі вчителя в навчально-виховному процесі. На мою думку, доцільніше сполучати в розкладі однакові предмети, так легше планувати урок, переключаючи увагу з одного виду занять на інший. За такого планування можна проводити іноді однотемні уроки (зокрема, на уроках фізичного виховання, трудового навчання, музичного мистецтва, природознавства, читання).</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У плануванні навчального процесу не користуюсь універсальним (придатним для всіх шкіл ) поєднанням класів, ні «стандартним» розкладом занять. При складанні оптимального розкладу глибоко аналізую різні варіанти з освітньої літератури та передового досвіду, обов’язково враховую конкретні обставини діяльності школи. Протягом року зміннюю розклад, ураховую зміни в навчальному плані, можливе проведення інтегрованих та однотемних уроків, працездатність школярів.</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Для ефективного навчання ретельно продумую використання часу на уроці з трьома класами. Іноді відбувається неправильне дозування окремих етапів заняття або видів робіт. Уникаю неодночасного початку навчання в усіх класах комплекту, пояснюю наступні етапи роботи небагатослівно, лаконічно. Використовую завдання для індивідуальної роботи. Перевірку робіт здійснюю після кожного уроку. Звертаю увагу на організацію робочого місця кожного учня і свого.</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Одночасний початок уроку в усіх класах комплекту розпочинаю самостійною роботою для 3-4 кл., зазвичай у письмовій формі. Починаю працювати з першим класом. Якщо самостійна колективна робота – завдання записуються на дошці.</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Урізноманітнюю види самостійних робіт: вибіркове списування, творчі завдання, граматичний розбір, складання задач (обернених, за схемами, таблицями тощо). На пояснення і закріплення нового матеріалу відвожу до 10-15 хвилин, хоча ця межа умовна і змінюється.</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Учні в умовах класокомплекту також мають певні складності, не тільки вчитель. Дітям потрібно зосереджуватись на змісті тільки свого завдання, не відволікатися на цікаві розповіді вчителя для іншого класу, не звертати увагу на наочність для іншого  класу, не чути відповідей учнів, а також реагувати на звернення саме до класу.</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Урок малочисельної школи – це три самостійних за метою і змістом уроки, які включають у себе організацію дітей, повідомлення нових знань, закріплення, перевірку засвоєння програмового матеріалу.</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Обов’язковим елементом кожного уроку є самостійна робота, її проводжу протягом уроку декілька разів. Використовую чергування «самостійної роботи» -- «роботи з учителем».</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Відомі методи навчання в умовах роботи комплекту видозмінюються, змінюю їх тривалість, рівень самостійності. Обмежено використовую засоби наочності в умовах комплекту, що частково збіднює процес сприймання. При застосуванні підручників, індивідуального роздаткового матеріалу, таблиць змінюю подані завдання додатковими інструкціями, що допомагають учням виконати самостійну роботу.</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Наповнюваність класів, наприклад, 1 – 2 – 3 учні по класах, зумовлює різноманітність структури уроку в комплекті. Мала кількість учнів класу дає змогу добре пізнати здібності і характер кожної дитини, використати індивідуальний підхід.</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Перед складанням плану уроку в класі-комплекті обмірковую його структуру, які самостійні завдання використовуватиму, визначаю час для кожного класу, головну навчальну мету, виховні та розвивальні завдання в процесі засвоєння матеріалу. Розуміння такого взаємозв’язку зумовлює варіативність проведення уроків та їх кінцевий результат.</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Переходи «з учителем – самостійно» повторюються не менше 4 – 5 разів, що залежить від завдань вивчення теми, кількості класів у комплекті, змісту предметів, поєднаних на уроці, рівня сформованості прийомів самостійної роботи.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На всіх уроках у кожному класі здійснюю пояснення нового матеріалу, а також закріплення, повторення, узагальнення знань.</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Для «роботи з учителем» використовую коротку фронтальну чи вибіркову перевірку рівня знань учнів, пояснення нового матеріалу на основі попередньої самостійної роботи.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Проводжу дидактичні ігри, різні евристичні бесіди. Під час виконання різноманітних вправ використовую показ раціональних прийомів застосування набутих знань.</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Самостійна робота учнів ефективна у випадку використання різних видів занять:</w:t>
      </w:r>
    </w:p>
    <w:p w:rsidR="00A20298" w:rsidRPr="00347EE6" w:rsidRDefault="00A20298" w:rsidP="003268BE">
      <w:pPr>
        <w:pStyle w:val="ListParagraph"/>
        <w:numPr>
          <w:ilvl w:val="0"/>
          <w:numId w:val="1"/>
        </w:numPr>
        <w:spacing w:after="240"/>
        <w:jc w:val="both"/>
        <w:rPr>
          <w:rFonts w:ascii="Times New Roman" w:hAnsi="Times New Roman"/>
          <w:sz w:val="28"/>
          <w:szCs w:val="28"/>
          <w:lang w:val="uk-UA"/>
        </w:rPr>
      </w:pPr>
      <w:r w:rsidRPr="00347EE6">
        <w:rPr>
          <w:rFonts w:ascii="Times New Roman" w:hAnsi="Times New Roman"/>
          <w:sz w:val="28"/>
          <w:szCs w:val="28"/>
          <w:lang w:val="uk-UA"/>
        </w:rPr>
        <w:t>Підготовчих вправ до вивчення нового матеріалу (робота з картками, таблицями, повторення за підручником);</w:t>
      </w:r>
    </w:p>
    <w:p w:rsidR="00A20298" w:rsidRPr="00347EE6" w:rsidRDefault="00A20298" w:rsidP="003268BE">
      <w:pPr>
        <w:pStyle w:val="ListParagraph"/>
        <w:numPr>
          <w:ilvl w:val="0"/>
          <w:numId w:val="1"/>
        </w:numPr>
        <w:spacing w:after="240"/>
        <w:jc w:val="both"/>
        <w:rPr>
          <w:rFonts w:ascii="Times New Roman" w:hAnsi="Times New Roman"/>
          <w:sz w:val="28"/>
          <w:szCs w:val="28"/>
          <w:lang w:val="uk-UA"/>
        </w:rPr>
      </w:pPr>
      <w:r w:rsidRPr="00347EE6">
        <w:rPr>
          <w:rFonts w:ascii="Times New Roman" w:hAnsi="Times New Roman"/>
          <w:sz w:val="28"/>
          <w:szCs w:val="28"/>
          <w:lang w:val="uk-UA"/>
        </w:rPr>
        <w:t>Самостійне засвоєння за інструкцією нового матеріалу, аналогічного вивченому;</w:t>
      </w:r>
    </w:p>
    <w:p w:rsidR="00A20298" w:rsidRPr="00347EE6" w:rsidRDefault="00A20298" w:rsidP="003268BE">
      <w:pPr>
        <w:pStyle w:val="ListParagraph"/>
        <w:numPr>
          <w:ilvl w:val="0"/>
          <w:numId w:val="1"/>
        </w:numPr>
        <w:spacing w:after="240"/>
        <w:jc w:val="both"/>
        <w:rPr>
          <w:rFonts w:ascii="Times New Roman" w:hAnsi="Times New Roman"/>
          <w:sz w:val="28"/>
          <w:szCs w:val="28"/>
          <w:lang w:val="uk-UA"/>
        </w:rPr>
      </w:pPr>
      <w:r w:rsidRPr="00347EE6">
        <w:rPr>
          <w:rFonts w:ascii="Times New Roman" w:hAnsi="Times New Roman"/>
          <w:sz w:val="28"/>
          <w:szCs w:val="28"/>
          <w:lang w:val="uk-UA"/>
        </w:rPr>
        <w:t>Вправи на закріплення з метою засвоєння способів дії з опорою на алгоритмічні таблиці й пам’ятки;</w:t>
      </w:r>
    </w:p>
    <w:p w:rsidR="00A20298" w:rsidRPr="00347EE6" w:rsidRDefault="00A20298" w:rsidP="003268BE">
      <w:pPr>
        <w:pStyle w:val="ListParagraph"/>
        <w:numPr>
          <w:ilvl w:val="0"/>
          <w:numId w:val="1"/>
        </w:numPr>
        <w:spacing w:after="240"/>
        <w:jc w:val="both"/>
        <w:rPr>
          <w:rFonts w:ascii="Times New Roman" w:hAnsi="Times New Roman"/>
          <w:sz w:val="28"/>
          <w:szCs w:val="28"/>
          <w:lang w:val="uk-UA"/>
        </w:rPr>
      </w:pPr>
      <w:r w:rsidRPr="00347EE6">
        <w:rPr>
          <w:rFonts w:ascii="Times New Roman" w:hAnsi="Times New Roman"/>
          <w:sz w:val="28"/>
          <w:szCs w:val="28"/>
          <w:lang w:val="uk-UA"/>
        </w:rPr>
        <w:t>Тренувальні вправи з різних посібників.</w:t>
      </w:r>
    </w:p>
    <w:p w:rsidR="00A20298" w:rsidRPr="00347EE6" w:rsidRDefault="00A20298" w:rsidP="003268BE">
      <w:pPr>
        <w:pStyle w:val="ListParagraph"/>
        <w:spacing w:after="240"/>
        <w:ind w:left="465"/>
        <w:jc w:val="both"/>
        <w:rPr>
          <w:rFonts w:ascii="Times New Roman" w:hAnsi="Times New Roman"/>
          <w:sz w:val="28"/>
          <w:szCs w:val="28"/>
          <w:lang w:val="uk-UA"/>
        </w:rPr>
      </w:pPr>
      <w:r w:rsidRPr="00347EE6">
        <w:rPr>
          <w:rFonts w:ascii="Times New Roman" w:hAnsi="Times New Roman"/>
          <w:sz w:val="28"/>
          <w:szCs w:val="28"/>
          <w:lang w:val="uk-UA"/>
        </w:rPr>
        <w:t>Головне в умовах одночасної роботи з кількома класами – організація засвоєння нового матеріалу.</w:t>
      </w:r>
    </w:p>
    <w:p w:rsidR="00A20298" w:rsidRPr="00347EE6" w:rsidRDefault="00A20298" w:rsidP="003268BE">
      <w:pPr>
        <w:pStyle w:val="ListParagraph"/>
        <w:spacing w:after="240"/>
        <w:ind w:left="465"/>
        <w:jc w:val="both"/>
        <w:rPr>
          <w:rFonts w:ascii="Times New Roman" w:hAnsi="Times New Roman"/>
          <w:sz w:val="28"/>
          <w:szCs w:val="28"/>
          <w:lang w:val="uk-UA"/>
        </w:rPr>
      </w:pPr>
      <w:r w:rsidRPr="00347EE6">
        <w:rPr>
          <w:rFonts w:ascii="Times New Roman" w:hAnsi="Times New Roman"/>
          <w:sz w:val="28"/>
          <w:szCs w:val="28"/>
          <w:lang w:val="uk-UA"/>
        </w:rPr>
        <w:tab/>
        <w:t>Це складний і поступовий процес, який залежить від психологічних закономірностей розвитку дітей, їхньої здатності аналізувати й узагальнювати.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У класокомплекті можливе використання різних форм організації засвоєння нових знань:</w:t>
      </w:r>
    </w:p>
    <w:p w:rsidR="00A20298" w:rsidRPr="00347EE6" w:rsidRDefault="00A20298" w:rsidP="003268BE">
      <w:pPr>
        <w:pStyle w:val="ListParagraph"/>
        <w:numPr>
          <w:ilvl w:val="0"/>
          <w:numId w:val="2"/>
        </w:numPr>
        <w:spacing w:after="240"/>
        <w:jc w:val="both"/>
        <w:rPr>
          <w:rFonts w:ascii="Times New Roman" w:hAnsi="Times New Roman"/>
          <w:sz w:val="28"/>
          <w:szCs w:val="28"/>
          <w:lang w:val="uk-UA"/>
        </w:rPr>
      </w:pPr>
      <w:r w:rsidRPr="00347EE6">
        <w:rPr>
          <w:rFonts w:ascii="Times New Roman" w:hAnsi="Times New Roman"/>
          <w:sz w:val="28"/>
          <w:szCs w:val="28"/>
          <w:lang w:val="uk-UA"/>
        </w:rPr>
        <w:t>Пошук --- спостереження --- аналіз --- порівняння;</w:t>
      </w:r>
    </w:p>
    <w:p w:rsidR="00A20298" w:rsidRPr="00347EE6" w:rsidRDefault="00A20298" w:rsidP="003268BE">
      <w:pPr>
        <w:pStyle w:val="ListParagraph"/>
        <w:numPr>
          <w:ilvl w:val="0"/>
          <w:numId w:val="2"/>
        </w:numPr>
        <w:spacing w:after="240"/>
        <w:jc w:val="both"/>
        <w:rPr>
          <w:rFonts w:ascii="Times New Roman" w:hAnsi="Times New Roman"/>
          <w:sz w:val="28"/>
          <w:szCs w:val="28"/>
          <w:lang w:val="uk-UA"/>
        </w:rPr>
      </w:pPr>
      <w:r w:rsidRPr="00347EE6">
        <w:rPr>
          <w:rFonts w:ascii="Times New Roman" w:hAnsi="Times New Roman"/>
          <w:sz w:val="28"/>
          <w:szCs w:val="28"/>
          <w:lang w:val="uk-UA"/>
        </w:rPr>
        <w:t>Новий спосіб дії за зразком та аналогією;</w:t>
      </w:r>
    </w:p>
    <w:p w:rsidR="00A20298" w:rsidRPr="00347EE6" w:rsidRDefault="00A20298" w:rsidP="003268BE">
      <w:pPr>
        <w:pStyle w:val="ListParagraph"/>
        <w:numPr>
          <w:ilvl w:val="0"/>
          <w:numId w:val="2"/>
        </w:numPr>
        <w:spacing w:after="240"/>
        <w:jc w:val="both"/>
        <w:rPr>
          <w:rFonts w:ascii="Times New Roman" w:hAnsi="Times New Roman"/>
          <w:sz w:val="28"/>
          <w:szCs w:val="28"/>
          <w:lang w:val="uk-UA"/>
        </w:rPr>
      </w:pPr>
      <w:r w:rsidRPr="00347EE6">
        <w:rPr>
          <w:rFonts w:ascii="Times New Roman" w:hAnsi="Times New Roman"/>
          <w:sz w:val="28"/>
          <w:szCs w:val="28"/>
          <w:lang w:val="uk-UA"/>
        </w:rPr>
        <w:t>Пояснення вчителя – спостереження учнів;</w:t>
      </w:r>
    </w:p>
    <w:p w:rsidR="00A20298" w:rsidRPr="00347EE6" w:rsidRDefault="00A20298" w:rsidP="003268BE">
      <w:pPr>
        <w:pStyle w:val="ListParagraph"/>
        <w:numPr>
          <w:ilvl w:val="0"/>
          <w:numId w:val="2"/>
        </w:numPr>
        <w:spacing w:after="240"/>
        <w:jc w:val="both"/>
        <w:rPr>
          <w:rFonts w:ascii="Times New Roman" w:hAnsi="Times New Roman"/>
          <w:sz w:val="28"/>
          <w:szCs w:val="28"/>
          <w:lang w:val="uk-UA"/>
        </w:rPr>
      </w:pPr>
      <w:r w:rsidRPr="00347EE6">
        <w:rPr>
          <w:rFonts w:ascii="Times New Roman" w:hAnsi="Times New Roman"/>
          <w:sz w:val="28"/>
          <w:szCs w:val="28"/>
          <w:lang w:val="uk-UA"/>
        </w:rPr>
        <w:t>Самостійне засвоєння знань за завданнями чи алгоритмами.</w:t>
      </w:r>
    </w:p>
    <w:p w:rsidR="00A20298" w:rsidRPr="00347EE6" w:rsidRDefault="00A20298" w:rsidP="003268BE">
      <w:pPr>
        <w:pStyle w:val="ListParagraph"/>
        <w:spacing w:after="240"/>
        <w:ind w:left="360"/>
        <w:jc w:val="both"/>
        <w:rPr>
          <w:rFonts w:ascii="Times New Roman" w:hAnsi="Times New Roman"/>
          <w:sz w:val="28"/>
          <w:szCs w:val="28"/>
          <w:lang w:val="uk-UA"/>
        </w:rPr>
      </w:pPr>
      <w:r w:rsidRPr="00347EE6">
        <w:rPr>
          <w:rFonts w:ascii="Times New Roman" w:hAnsi="Times New Roman"/>
          <w:sz w:val="28"/>
          <w:szCs w:val="28"/>
          <w:lang w:val="uk-UA"/>
        </w:rPr>
        <w:t>Провідними методами у роботі під керівництвом учителя є бесіди, розповідь, пояснення. Важливо організувати діяльність, що супроводжується зв’язним, логічним поясненням, емоційною розповіддю, міркуванням уголос.</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При опрацюванні нового матеріалу поєдную методи пояснення і бесіди, під час якої підвожу до сприймання нового матеріалу, пояснюю з метою досягти розуміння способу застосування знань і вмінь.</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Пояснення нового матеріалу завершую первинним закріпленням, яке забезпечує осмисленість і повноту сприймання, що дає згодом самостійно розв’язувати завдання. Перед виконанням самостійних завдань коротко повторюються правила, теоретичні відомості, які необхідні для такої роботи.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Використання різноманітних самостійних робіт розвиває довільну увагу дітей, виробляє здатність міркувати, формує самостійність як рису характеру.</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Види самостійних завдань розширюються, що сприяє розвитку пізнавальної активності учнів. Часто в умовах комплекту проходить індивідуалізація самостійної роботи. Важливо під час планування самостійної роботи визначити її місце в структурі уроку кожного класу, правильно визначити рівень вимог на етапі оволодіння матеріалом, обсяг завдань та їх зміст, форму, у якій пропонуватимуться ці завдання, тривалість та раціональний спосіб перевірки роботи.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Самостійна робота у малочисельній школі проводиться на різних етапах уроку. Найчастіше надаю перевагу проведенню її при закріпленні та повторенні вивченого матеріалу. Для повноцінного розвитку пізнавальних здібностей дітей потрібно практикувати самостійне ознайомлення з новим матеріалом. Форми самостійних завдань урізноманітнюються для актуалізації різних видів сприймань, мислення, пам’яті. Важливо не перевантажувати один вид сприймання.</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Поєднання завдань «усні – письмові», «фронтальні – індивідуальні» дає результативність у використанні самостійних робіт. Розробляти потрібно навчальні завдання залежно від готовності дітей, формулювати завдання, вказівки щодо по черговості опрацювання матеріалу. Вказівки загального характеру оформлюю у вигляді пам’ятки, схем, на які звертається увага дітей під час розв’язування завдань. Пояснення зводжу до мінімуму для економії часу на уроці.</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Тривалість самостійної роботи залежить від складності та обсягу завдань, від працездатності учнів, їхньої уваги, темпу читання й письма. Дітям пропоную завдання, під час виконання яких поєднуються розумові дії та практичні, що сприяє підтриманню уваги, розширенню її обсягу.</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Ефективність навчального процесу залежить від уміння швидко читати, писати і лічити.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Опрацювання змісту підручника відбувається із попереднім урахуванням аналізу змісту параграфів, усвідомлення логіки їх побудови, зіставленням предметів, що поєднуються, вибором доцільності завдань для самостійної роботи.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Для полегшення роботи з підручником часто змінюю послідовність дій, які є в них (якщо це потрібно), лаконічно доповнюю, уточнюю спосіб і форму виконання вправ. Доповнення роблю чіткі й лаконічні.</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Для якіснішого проведення фронтальних та групових робіт практикую однотемні уроки, на яких забезпечується індивідуальний підхід у процесі навчання. Адже однотемні уроки сприяють розвитку пізнавальної активності, удосконаленню й розширенню словникового запасу, розвивають комунікативні здібності учнів, розширюють використання активних форм навчальної діяльності. Під час проведення однотемних уроків розширюються можливості оволодіння учнями ключовими компетентностями, зокрема вмінням учитися, комунікативними. Забезпечуються кращі умови для роботи в парі, виконання творчих завдань.</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Однотемні уроки з математики, наприклад, дають можливість проводити спільні етапи усної лічби, знаходження невідомих компонентів, складання задач за малюнками із подальшим самостійним розв’язуванням. Однотемні уроки часто проводжу із предметів природознавства, основ здоров’я, української мови.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Наприкінці семестру, навчального року також проводяться однотемні уроки-узагальнення, наприклад, уроків музичного та образотворчого мистецтва, фізичної культури.</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Однотемні уроки доречні з розвитку зв’язного мовлення: складання описів, казок, написання творів тощо.</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Однотемні уроки зміцнюють інтерес до навчання. Старшим дітям цікавіша спільна робота з меншими, вона відповідальніша, а менші діти отримують більше інформації.</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Уроки, яким відводиться 1 година на тиждень, проводяться з учнями тільки одного класу, наприклад, «Сходинки до інформатики» чи «Я у світі». Тоді створюються умови для повноцінної реалізації програми з цього предмета, забезпечується участь дітей у груповій, ігровій роботі тощо. У такому разі вивчення стає інтерактивним, тому що значна частина навчального матеріалу передбачає їх практичне засвоєння.</w:t>
      </w:r>
      <w:r w:rsidRPr="00347EE6">
        <w:rPr>
          <w:rFonts w:ascii="Times New Roman" w:hAnsi="Times New Roman"/>
          <w:sz w:val="28"/>
          <w:szCs w:val="28"/>
          <w:lang w:val="uk-UA"/>
        </w:rPr>
        <w:tab/>
        <w:t xml:space="preserve"> </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Обов’язково на уроках класу-комплекту проводжу спільні етапи роботи з дітьми. Наприклад, на уроках природознавства – робота із щоденниками спостережень за природою та працею людей.</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Часто застосовую методику проведення уроків за укрупненими блоками пояснення матеріалу ( метод УДО Ерднієва) з математики та української мови. Вивчення нового матеріалу за блоками потребує попередньої підготовки, інтенсивної роботи із засвоєння теоретичного матеріалу з використанням схем-опор, карт-вказівок, створенням проблемних ситуацій.</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Використання «діяльнісного» методу навчання (за О. Я.Савченко) допомагає засвоїти новий матеріал на основі практичних дій</w:t>
      </w:r>
      <w:r w:rsidRPr="00347EE6">
        <w:rPr>
          <w:rFonts w:ascii="Times New Roman" w:hAnsi="Times New Roman"/>
          <w:sz w:val="28"/>
          <w:szCs w:val="28"/>
          <w:lang w:val="uk-UA"/>
        </w:rPr>
        <w:tab/>
        <w:t>і закріплення теорії.</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Значне місце у навчанні в малокомплектній школі займає використання ігор як у навчальній діяльності, так і в позаурочній роботі. Ігри активізують інтерес та увагу дітей, розвивають пізнавальні здібності, закріплюють знання, уміння і навички. У процесі застосування дидактичних ігор зароджується інтерес до розумової праці.</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ab/>
        <w:t>Дидактичні ігри включаю в систему уроків для активізації різних видів сприймання та обмірковування. Застосування ігор під час екскурсій на природі дозволяє розкрити перед дітьми різноманітність і красу навколишньої дійсності, а саме: сюжетні ігри та ігри-вправи з природною сировиною. У зміст ігрових дій часто вношу нове задля виникнення небезпеки втрати інтересу дітей до гри. Усе це пожвавлює навчальний процес, запобігає втомі.</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 xml:space="preserve">           Отже, робота у класокомплекті вимагає виваженості щодо змісту та методики проведення уроків, щоб не відбувалося отримання інформації у вигляді спрощеного змісту розповідей, бесід для одночасної роботи з кількома класами. Вчителю потрібно дотримуватись організаційно-педагогічних умов якості уроків.</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 xml:space="preserve">           Раціональне поєднання класів у комплекті, правильна побудова розкладу занять, урахування можливостей середовища, організація навчання за індивідуальним планом – усе це входить до організаційно-педагогічних умов навчання.</w:t>
      </w:r>
    </w:p>
    <w:p w:rsidR="00A20298" w:rsidRPr="00347EE6" w:rsidRDefault="00A20298" w:rsidP="003268BE">
      <w:pPr>
        <w:spacing w:after="240"/>
        <w:jc w:val="both"/>
        <w:rPr>
          <w:rFonts w:ascii="Times New Roman" w:hAnsi="Times New Roman"/>
          <w:sz w:val="28"/>
          <w:szCs w:val="28"/>
          <w:lang w:val="uk-UA"/>
        </w:rPr>
      </w:pPr>
      <w:r w:rsidRPr="00347EE6">
        <w:rPr>
          <w:rFonts w:ascii="Times New Roman" w:hAnsi="Times New Roman"/>
          <w:sz w:val="28"/>
          <w:szCs w:val="28"/>
          <w:lang w:val="uk-UA"/>
        </w:rPr>
        <w:t xml:space="preserve">           Визначення змісту й структури уроку відповідно до рівня розвитку учнів і мети засвоєння матеріалу в кожному класі, формування вміння вчитися, оптимальне поєднання методів і прийомів навчання, використання різних засобів унаочнення, уміння керувати різновіковим колективом, уміння розподіляти увагу між класами – це є складовою психолого-дидактичних умов якості уроку. Якість уроку дає результат поставлених завдань научіння.</w:t>
      </w:r>
    </w:p>
    <w:p w:rsidR="00A20298" w:rsidRDefault="00A20298" w:rsidP="003268BE">
      <w:pPr>
        <w:spacing w:after="240"/>
        <w:jc w:val="both"/>
        <w:rPr>
          <w:sz w:val="28"/>
          <w:szCs w:val="28"/>
          <w:lang w:val="uk-UA"/>
        </w:rPr>
      </w:pPr>
    </w:p>
    <w:p w:rsidR="00A20298" w:rsidRDefault="00A20298" w:rsidP="003268BE">
      <w:pPr>
        <w:spacing w:after="240"/>
        <w:jc w:val="both"/>
        <w:rPr>
          <w:sz w:val="28"/>
          <w:szCs w:val="28"/>
          <w:lang w:val="uk-UA"/>
        </w:rPr>
      </w:pPr>
    </w:p>
    <w:p w:rsidR="00A20298" w:rsidRDefault="00A20298" w:rsidP="003268BE">
      <w:pPr>
        <w:spacing w:after="240"/>
        <w:jc w:val="both"/>
        <w:rPr>
          <w:sz w:val="28"/>
          <w:szCs w:val="28"/>
          <w:lang w:val="uk-UA"/>
        </w:rPr>
      </w:pPr>
    </w:p>
    <w:p w:rsidR="00A20298" w:rsidRDefault="00A20298" w:rsidP="003268BE">
      <w:pPr>
        <w:spacing w:after="240"/>
        <w:jc w:val="both"/>
        <w:rPr>
          <w:sz w:val="28"/>
          <w:szCs w:val="28"/>
          <w:lang w:val="uk-UA"/>
        </w:rPr>
      </w:pPr>
    </w:p>
    <w:p w:rsidR="00A20298" w:rsidRDefault="00A20298" w:rsidP="003268BE">
      <w:pPr>
        <w:spacing w:after="240"/>
        <w:jc w:val="both"/>
        <w:rPr>
          <w:rFonts w:ascii="Times New Roman" w:hAnsi="Times New Roman"/>
          <w:sz w:val="28"/>
          <w:szCs w:val="28"/>
          <w:lang w:val="uk-UA"/>
        </w:rPr>
      </w:pPr>
    </w:p>
    <w:p w:rsidR="00A20298" w:rsidRDefault="00A20298" w:rsidP="003268BE">
      <w:pPr>
        <w:spacing w:after="240"/>
        <w:jc w:val="both"/>
        <w:rPr>
          <w:rFonts w:ascii="Times New Roman" w:hAnsi="Times New Roman"/>
          <w:sz w:val="28"/>
          <w:szCs w:val="28"/>
          <w:lang w:val="uk-UA"/>
        </w:rPr>
      </w:pPr>
    </w:p>
    <w:p w:rsidR="00A20298" w:rsidRDefault="00A20298" w:rsidP="003268BE">
      <w:pPr>
        <w:spacing w:after="240"/>
        <w:jc w:val="both"/>
        <w:rPr>
          <w:rFonts w:ascii="Times New Roman" w:hAnsi="Times New Roman"/>
          <w:sz w:val="28"/>
          <w:szCs w:val="28"/>
          <w:lang w:val="uk-UA"/>
        </w:rPr>
      </w:pPr>
    </w:p>
    <w:p w:rsidR="00A20298" w:rsidRDefault="00A20298" w:rsidP="003268BE">
      <w:pPr>
        <w:spacing w:after="240"/>
        <w:jc w:val="both"/>
        <w:rPr>
          <w:rFonts w:ascii="Times New Roman" w:hAnsi="Times New Roman"/>
          <w:sz w:val="28"/>
          <w:szCs w:val="28"/>
          <w:lang w:val="uk-UA"/>
        </w:rPr>
      </w:pPr>
    </w:p>
    <w:p w:rsidR="00A20298" w:rsidRDefault="00A20298" w:rsidP="003268BE">
      <w:pPr>
        <w:spacing w:after="240"/>
        <w:jc w:val="both"/>
        <w:rPr>
          <w:rFonts w:ascii="Times New Roman" w:hAnsi="Times New Roman"/>
          <w:sz w:val="28"/>
          <w:szCs w:val="28"/>
          <w:lang w:val="uk-UA"/>
        </w:rPr>
      </w:pPr>
    </w:p>
    <w:p w:rsidR="00A20298" w:rsidRDefault="00A20298" w:rsidP="003268BE">
      <w:pPr>
        <w:spacing w:after="240"/>
        <w:jc w:val="both"/>
        <w:rPr>
          <w:rFonts w:ascii="Times New Roman" w:hAnsi="Times New Roman"/>
          <w:sz w:val="28"/>
          <w:szCs w:val="28"/>
          <w:lang w:val="uk-UA"/>
        </w:rPr>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p w:rsidR="00A20298" w:rsidRDefault="00A20298" w:rsidP="003268BE">
      <w:pPr>
        <w:jc w:val="both"/>
      </w:pPr>
    </w:p>
    <w:sectPr w:rsidR="00A20298" w:rsidSect="001367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033"/>
    <w:multiLevelType w:val="hybridMultilevel"/>
    <w:tmpl w:val="9F5ADF8E"/>
    <w:lvl w:ilvl="0" w:tplc="D17E445A">
      <w:numFmt w:val="bullet"/>
      <w:lvlText w:val=""/>
      <w:lvlJc w:val="left"/>
      <w:pPr>
        <w:ind w:left="465" w:hanging="360"/>
      </w:pPr>
      <w:rPr>
        <w:rFonts w:ascii="Wingdings" w:eastAsia="Times New Roman" w:hAnsi="Wingdings" w:hint="default"/>
      </w:rPr>
    </w:lvl>
    <w:lvl w:ilvl="1" w:tplc="04190003" w:tentative="1">
      <w:start w:val="1"/>
      <w:numFmt w:val="bullet"/>
      <w:lvlText w:val="o"/>
      <w:lvlJc w:val="left"/>
      <w:pPr>
        <w:ind w:left="1185" w:hanging="360"/>
      </w:pPr>
      <w:rPr>
        <w:rFonts w:ascii="Courier New" w:hAnsi="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1">
    <w:nsid w:val="57981799"/>
    <w:multiLevelType w:val="hybridMultilevel"/>
    <w:tmpl w:val="E13E8AF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59A"/>
    <w:rsid w:val="001367CB"/>
    <w:rsid w:val="003268BE"/>
    <w:rsid w:val="00347EE6"/>
    <w:rsid w:val="00A20298"/>
    <w:rsid w:val="00AA659A"/>
    <w:rsid w:val="00D75E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65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2400</Words>
  <Characters>13686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2015-03-16T21:38:00Z</dcterms:created>
  <dcterms:modified xsi:type="dcterms:W3CDTF">2016-04-04T16:07:00Z</dcterms:modified>
</cp:coreProperties>
</file>